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12AA1" w14:textId="336EEDC5" w:rsidR="00612730" w:rsidRDefault="0077446A" w:rsidP="0077446A">
      <w:pPr>
        <w:pStyle w:val="ListParagraph"/>
        <w:numPr>
          <w:ilvl w:val="0"/>
          <w:numId w:val="2"/>
        </w:numPr>
      </w:pPr>
      <w:r w:rsidRPr="0077446A">
        <w:rPr>
          <w:sz w:val="28"/>
          <w:szCs w:val="28"/>
        </w:rPr>
        <w:t xml:space="preserve">Introduction </w:t>
      </w:r>
      <w:r>
        <w:t>:</w:t>
      </w:r>
    </w:p>
    <w:p w14:paraId="7DBBE636" w14:textId="77777777" w:rsidR="0077446A" w:rsidRPr="0077446A" w:rsidRDefault="0077446A" w:rsidP="0077446A">
      <w:pPr>
        <w:pStyle w:val="NormalWeb"/>
        <w:shd w:val="clear" w:color="auto" w:fill="F7F7F7"/>
        <w:spacing w:before="0" w:beforeAutospacing="0" w:after="0" w:afterAutospacing="0"/>
        <w:rPr>
          <w:rFonts w:ascii="Segoe UI" w:hAnsi="Segoe UI" w:cs="Segoe UI"/>
          <w:color w:val="000000"/>
        </w:rPr>
      </w:pPr>
      <w:r w:rsidRPr="0077446A">
        <w:rPr>
          <w:rFonts w:ascii="Segoe UI" w:hAnsi="Segoe UI" w:cs="Segoe UI"/>
          <w:color w:val="000000"/>
        </w:rPr>
        <w:t>The Movie Management System is a subscription-based application designed for movie enthusiasts. It offers a wide range of movies in its catalog, each characterized by various attributes such as ID, name, description, production date, age restriction, genre, and ratings.</w:t>
      </w:r>
    </w:p>
    <w:p w14:paraId="2C7BA0F3" w14:textId="77777777" w:rsidR="0077446A" w:rsidRPr="0077446A" w:rsidRDefault="0077446A" w:rsidP="0077446A">
      <w:pPr>
        <w:pStyle w:val="NormalWeb"/>
        <w:shd w:val="clear" w:color="auto" w:fill="F7F7F7"/>
        <w:spacing w:before="0" w:beforeAutospacing="0" w:after="0" w:afterAutospacing="0"/>
        <w:rPr>
          <w:rFonts w:ascii="Segoe UI" w:hAnsi="Segoe UI" w:cs="Segoe UI"/>
          <w:color w:val="000000"/>
        </w:rPr>
      </w:pPr>
      <w:r w:rsidRPr="0077446A">
        <w:rPr>
          <w:rFonts w:ascii="Segoe UI" w:hAnsi="Segoe UI" w:cs="Segoe UI"/>
          <w:color w:val="000000"/>
        </w:rPr>
        <w:t>The system caters to two types of users: admins and viewers. Both admins and viewers can access the system by logging in with their unique usernames and passwords.</w:t>
      </w:r>
    </w:p>
    <w:p w14:paraId="1DDA6385" w14:textId="77777777" w:rsidR="0077446A" w:rsidRPr="0077446A" w:rsidRDefault="0077446A" w:rsidP="0077446A">
      <w:pPr>
        <w:pStyle w:val="NormalWeb"/>
        <w:shd w:val="clear" w:color="auto" w:fill="F7F7F7"/>
        <w:spacing w:before="0" w:beforeAutospacing="0" w:after="0" w:afterAutospacing="0"/>
        <w:rPr>
          <w:rFonts w:ascii="Segoe UI" w:hAnsi="Segoe UI" w:cs="Segoe UI"/>
          <w:color w:val="000000"/>
        </w:rPr>
      </w:pPr>
      <w:r w:rsidRPr="0077446A">
        <w:rPr>
          <w:rFonts w:ascii="Segoe UI" w:hAnsi="Segoe UI" w:cs="Segoe UI"/>
          <w:color w:val="000000"/>
        </w:rPr>
        <w:t>Admins have additional privileges within the system. They can add movie details to the catalog and are responsible for managing user subscriptions. This includes keeping track of viewer subscriptions, handling renewals, and ensuring uninterrupted access to the movie catalog.</w:t>
      </w:r>
    </w:p>
    <w:p w14:paraId="5E28A59A" w14:textId="77777777" w:rsidR="0077446A" w:rsidRPr="0077446A" w:rsidRDefault="0077446A" w:rsidP="0077446A">
      <w:pPr>
        <w:pStyle w:val="NormalWeb"/>
        <w:shd w:val="clear" w:color="auto" w:fill="F7F7F7"/>
        <w:spacing w:before="0" w:beforeAutospacing="0" w:after="0" w:afterAutospacing="0"/>
        <w:rPr>
          <w:rFonts w:ascii="Segoe UI" w:hAnsi="Segoe UI" w:cs="Segoe UI"/>
          <w:color w:val="000000"/>
        </w:rPr>
      </w:pPr>
      <w:r w:rsidRPr="0077446A">
        <w:rPr>
          <w:rFonts w:ascii="Segoe UI" w:hAnsi="Segoe UI" w:cs="Segoe UI"/>
          <w:color w:val="000000"/>
        </w:rPr>
        <w:t>Viewers, on the other hand, can subscribe to the service, allowing them to watch movies from the extensive catalog. They can also provide ratings for movies they have watched, add movies to their personal showing list for future reference, and manage their subscriptions.</w:t>
      </w:r>
    </w:p>
    <w:p w14:paraId="77936E12" w14:textId="5755BCAB" w:rsidR="0077446A" w:rsidRDefault="0077446A" w:rsidP="0077446A">
      <w:pPr>
        <w:rPr>
          <w:rFonts w:ascii="Segoe UI" w:hAnsi="Segoe UI" w:cs="Segoe UI"/>
          <w:color w:val="000000"/>
          <w:sz w:val="27"/>
          <w:szCs w:val="27"/>
          <w:shd w:val="clear" w:color="auto" w:fill="F7F7F7"/>
        </w:rPr>
      </w:pPr>
      <w:r w:rsidRPr="0077446A">
        <w:rPr>
          <w:rFonts w:ascii="Segoe UI" w:hAnsi="Segoe UI" w:cs="Segoe UI"/>
          <w:color w:val="000000"/>
          <w:sz w:val="24"/>
          <w:szCs w:val="24"/>
          <w:shd w:val="clear" w:color="auto" w:fill="F7F7F7"/>
        </w:rPr>
        <w:t>Overall, the Movie Management System aims to provide a seamless and enjoyable experience for movie enthusiasts, offering a vast collection of movies and convenient subscription management features</w:t>
      </w:r>
      <w:r>
        <w:rPr>
          <w:rFonts w:ascii="Segoe UI" w:hAnsi="Segoe UI" w:cs="Segoe UI"/>
          <w:color w:val="000000"/>
          <w:sz w:val="27"/>
          <w:szCs w:val="27"/>
          <w:shd w:val="clear" w:color="auto" w:fill="F7F7F7"/>
        </w:rPr>
        <w:t>.</w:t>
      </w:r>
    </w:p>
    <w:p w14:paraId="74FD5BBC" w14:textId="284AC954" w:rsidR="0077446A" w:rsidRPr="0077446A" w:rsidRDefault="0077446A" w:rsidP="0077446A">
      <w:pPr>
        <w:pStyle w:val="ListParagraph"/>
        <w:numPr>
          <w:ilvl w:val="0"/>
          <w:numId w:val="2"/>
        </w:numPr>
        <w:rPr>
          <w:sz w:val="24"/>
          <w:szCs w:val="24"/>
        </w:rPr>
      </w:pPr>
      <w:r>
        <w:rPr>
          <w:rFonts w:ascii="Open Sans" w:hAnsi="Open Sans" w:cs="Open Sans"/>
          <w:b/>
          <w:bCs/>
          <w:color w:val="111111"/>
          <w:shd w:val="clear" w:color="auto" w:fill="F4F4F4"/>
        </w:rPr>
        <w:t>System hierarchy</w:t>
      </w:r>
      <w:r>
        <w:rPr>
          <w:rFonts w:ascii="Open Sans" w:hAnsi="Open Sans" w:cs="Open Sans"/>
          <w:b/>
          <w:bCs/>
          <w:color w:val="111111"/>
          <w:shd w:val="clear" w:color="auto" w:fill="F4F4F4"/>
        </w:rPr>
        <w:t xml:space="preserve">: </w:t>
      </w:r>
    </w:p>
    <w:p w14:paraId="08DE83B4" w14:textId="3425687E" w:rsidR="0077446A" w:rsidRDefault="0077446A" w:rsidP="0077446A">
      <w:pPr>
        <w:rPr>
          <w:sz w:val="24"/>
          <w:szCs w:val="24"/>
        </w:rPr>
      </w:pPr>
      <w:r>
        <w:rPr>
          <w:noProof/>
          <w:sz w:val="24"/>
          <w:szCs w:val="24"/>
        </w:rPr>
        <w:drawing>
          <wp:inline distT="0" distB="0" distL="0" distR="0" wp14:anchorId="1A2666C5" wp14:editId="5062D79A">
            <wp:extent cx="4714875" cy="2114550"/>
            <wp:effectExtent l="0" t="0" r="9525" b="0"/>
            <wp:docPr id="167090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2806" name="Picture 1670902806"/>
                    <pic:cNvPicPr/>
                  </pic:nvPicPr>
                  <pic:blipFill>
                    <a:blip r:embed="rId6">
                      <a:extLst>
                        <a:ext uri="{28A0092B-C50C-407E-A947-70E740481C1C}">
                          <a14:useLocalDpi xmlns:a14="http://schemas.microsoft.com/office/drawing/2010/main" val="0"/>
                        </a:ext>
                      </a:extLst>
                    </a:blip>
                    <a:stretch>
                      <a:fillRect/>
                    </a:stretch>
                  </pic:blipFill>
                  <pic:spPr>
                    <a:xfrm>
                      <a:off x="0" y="0"/>
                      <a:ext cx="4714875" cy="2114550"/>
                    </a:xfrm>
                    <a:prstGeom prst="rect">
                      <a:avLst/>
                    </a:prstGeom>
                  </pic:spPr>
                </pic:pic>
              </a:graphicData>
            </a:graphic>
          </wp:inline>
        </w:drawing>
      </w:r>
    </w:p>
    <w:p w14:paraId="4B967A5F" w14:textId="20273FBA" w:rsidR="0077446A" w:rsidRPr="0077446A" w:rsidRDefault="0077446A" w:rsidP="0077446A">
      <w:pPr>
        <w:pStyle w:val="ListParagraph"/>
        <w:numPr>
          <w:ilvl w:val="0"/>
          <w:numId w:val="2"/>
        </w:numPr>
        <w:rPr>
          <w:sz w:val="28"/>
          <w:szCs w:val="28"/>
        </w:rPr>
      </w:pPr>
      <w:r>
        <w:rPr>
          <w:rFonts w:ascii="Open Sans" w:hAnsi="Open Sans" w:cs="Open Sans"/>
          <w:b/>
          <w:bCs/>
          <w:color w:val="111111"/>
          <w:shd w:val="clear" w:color="auto" w:fill="F4F4F4"/>
        </w:rPr>
        <w:t>UML class diagram:</w:t>
      </w:r>
    </w:p>
    <w:p w14:paraId="28AC2F43" w14:textId="59CF45A6" w:rsidR="0077446A" w:rsidRPr="0077446A" w:rsidRDefault="0077446A" w:rsidP="0077446A">
      <w:pPr>
        <w:pStyle w:val="ListParagraph"/>
        <w:numPr>
          <w:ilvl w:val="0"/>
          <w:numId w:val="2"/>
        </w:numPr>
        <w:rPr>
          <w:sz w:val="28"/>
          <w:szCs w:val="28"/>
        </w:rPr>
      </w:pPr>
      <w:r>
        <w:rPr>
          <w:rFonts w:ascii="Open Sans" w:hAnsi="Open Sans" w:cs="Open Sans"/>
          <w:b/>
          <w:bCs/>
          <w:color w:val="111111"/>
          <w:shd w:val="clear" w:color="auto" w:fill="F4F4F4"/>
        </w:rPr>
        <w:t>Database schema</w:t>
      </w:r>
    </w:p>
    <w:p w14:paraId="790B71E2" w14:textId="0AFAE609" w:rsidR="0077446A" w:rsidRPr="0077446A" w:rsidRDefault="0077446A" w:rsidP="0077446A">
      <w:pPr>
        <w:pStyle w:val="ListParagraph"/>
        <w:numPr>
          <w:ilvl w:val="0"/>
          <w:numId w:val="2"/>
        </w:numPr>
        <w:rPr>
          <w:sz w:val="28"/>
          <w:szCs w:val="28"/>
        </w:rPr>
      </w:pPr>
      <w:r>
        <w:rPr>
          <w:rFonts w:ascii="Open Sans" w:hAnsi="Open Sans" w:cs="Open Sans"/>
          <w:b/>
          <w:bCs/>
          <w:color w:val="111111"/>
          <w:shd w:val="clear" w:color="auto" w:fill="F4F4F4"/>
        </w:rPr>
        <w:t>Snapshot of the execution trace</w:t>
      </w:r>
      <w:r>
        <w:rPr>
          <w:rFonts w:ascii="Open Sans" w:hAnsi="Open Sans" w:cs="Open Sans"/>
          <w:color w:val="111111"/>
          <w:shd w:val="clear" w:color="auto" w:fill="F4F4F4"/>
        </w:rPr>
        <w:t>:</w:t>
      </w:r>
    </w:p>
    <w:p w14:paraId="7ADDF749" w14:textId="3C20EE26" w:rsidR="0077446A" w:rsidRDefault="0077446A" w:rsidP="0077446A">
      <w:pPr>
        <w:rPr>
          <w:sz w:val="28"/>
          <w:szCs w:val="28"/>
        </w:rPr>
      </w:pPr>
      <w:r>
        <w:rPr>
          <w:noProof/>
          <w:sz w:val="28"/>
          <w:szCs w:val="28"/>
        </w:rPr>
        <w:lastRenderedPageBreak/>
        <w:drawing>
          <wp:inline distT="0" distB="0" distL="0" distR="0" wp14:anchorId="565CFB33" wp14:editId="5303AFAC">
            <wp:extent cx="5943600" cy="3038475"/>
            <wp:effectExtent l="0" t="0" r="0" b="9525"/>
            <wp:docPr id="1974353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53919" name="Picture 1974353919"/>
                    <pic:cNvPicPr/>
                  </pic:nvPicPr>
                  <pic:blipFill>
                    <a:blip r:embed="rId7">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29FEB414" w14:textId="1F746B02" w:rsidR="0077446A" w:rsidRDefault="0077446A" w:rsidP="0077446A">
      <w:pPr>
        <w:rPr>
          <w:sz w:val="28"/>
          <w:szCs w:val="28"/>
        </w:rPr>
      </w:pPr>
      <w:r>
        <w:rPr>
          <w:noProof/>
          <w:sz w:val="28"/>
          <w:szCs w:val="28"/>
        </w:rPr>
        <w:lastRenderedPageBreak/>
        <w:drawing>
          <wp:inline distT="0" distB="0" distL="0" distR="0" wp14:anchorId="1898FB37" wp14:editId="085C50AD">
            <wp:extent cx="5943600" cy="3380105"/>
            <wp:effectExtent l="0" t="0" r="0" b="0"/>
            <wp:docPr id="106146648"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6648" name="Picture 3" descr="A screenshot of a login scree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r>
        <w:rPr>
          <w:noProof/>
          <w:sz w:val="28"/>
          <w:szCs w:val="28"/>
        </w:rPr>
        <w:drawing>
          <wp:inline distT="0" distB="0" distL="0" distR="0" wp14:anchorId="13B8D4BF" wp14:editId="588FAF7F">
            <wp:extent cx="5943600" cy="3623310"/>
            <wp:effectExtent l="0" t="0" r="0" b="0"/>
            <wp:docPr id="2007406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06425" name="Picture 2007406425"/>
                    <pic:cNvPicPr/>
                  </pic:nvPicPr>
                  <pic:blipFill>
                    <a:blip r:embed="rId9">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r>
        <w:rPr>
          <w:noProof/>
          <w:sz w:val="28"/>
          <w:szCs w:val="28"/>
        </w:rPr>
        <w:lastRenderedPageBreak/>
        <w:drawing>
          <wp:inline distT="0" distB="0" distL="0" distR="0" wp14:anchorId="0A2A1B5C" wp14:editId="63B9B83E">
            <wp:extent cx="5943600" cy="3212465"/>
            <wp:effectExtent l="0" t="0" r="0" b="6985"/>
            <wp:docPr id="2091031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31970" name="Picture 2091031970"/>
                    <pic:cNvPicPr/>
                  </pic:nvPicPr>
                  <pic:blipFill>
                    <a:blip r:embed="rId10">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r>
        <w:rPr>
          <w:noProof/>
          <w:sz w:val="28"/>
          <w:szCs w:val="28"/>
        </w:rPr>
        <w:drawing>
          <wp:inline distT="0" distB="0" distL="0" distR="0" wp14:anchorId="65053F30" wp14:editId="708B6666">
            <wp:extent cx="5943600" cy="3462655"/>
            <wp:effectExtent l="0" t="0" r="0" b="4445"/>
            <wp:docPr id="2189922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92213" name="Picture 6"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r>
        <w:rPr>
          <w:noProof/>
          <w:sz w:val="28"/>
          <w:szCs w:val="28"/>
        </w:rPr>
        <w:lastRenderedPageBreak/>
        <w:drawing>
          <wp:inline distT="0" distB="0" distL="0" distR="0" wp14:anchorId="5039E02D" wp14:editId="71A56A2E">
            <wp:extent cx="5943600" cy="3632835"/>
            <wp:effectExtent l="0" t="0" r="0" b="5715"/>
            <wp:docPr id="210753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3858"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3632835"/>
                    </a:xfrm>
                    <a:prstGeom prst="rect">
                      <a:avLst/>
                    </a:prstGeom>
                  </pic:spPr>
                </pic:pic>
              </a:graphicData>
            </a:graphic>
          </wp:inline>
        </w:drawing>
      </w:r>
    </w:p>
    <w:p w14:paraId="1EF2E9AC" w14:textId="2A694573" w:rsidR="00FB12AC" w:rsidRDefault="00FB12AC" w:rsidP="0077446A">
      <w:pPr>
        <w:rPr>
          <w:sz w:val="28"/>
          <w:szCs w:val="28"/>
        </w:rPr>
      </w:pPr>
      <w:r>
        <w:rPr>
          <w:noProof/>
          <w:sz w:val="28"/>
          <w:szCs w:val="28"/>
        </w:rPr>
        <w:drawing>
          <wp:inline distT="0" distB="0" distL="0" distR="0" wp14:anchorId="239A1DC7" wp14:editId="2D6874C3">
            <wp:extent cx="5943600" cy="3163570"/>
            <wp:effectExtent l="0" t="0" r="0" b="0"/>
            <wp:docPr id="195474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4412" name="Picture 195474412"/>
                    <pic:cNvPicPr/>
                  </pic:nvPicPr>
                  <pic:blipFill>
                    <a:blip r:embed="rId13">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05AEE652" w14:textId="29EF979B" w:rsidR="00FB12AC" w:rsidRDefault="00FB12AC" w:rsidP="0077446A">
      <w:pPr>
        <w:rPr>
          <w:sz w:val="28"/>
          <w:szCs w:val="28"/>
        </w:rPr>
      </w:pPr>
      <w:r>
        <w:rPr>
          <w:noProof/>
          <w:sz w:val="28"/>
          <w:szCs w:val="28"/>
        </w:rPr>
        <w:lastRenderedPageBreak/>
        <w:drawing>
          <wp:inline distT="0" distB="0" distL="0" distR="0" wp14:anchorId="6797D30C" wp14:editId="7CAF2123">
            <wp:extent cx="5943600" cy="3471545"/>
            <wp:effectExtent l="0" t="0" r="0" b="0"/>
            <wp:docPr id="809095521" name="Picture 1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5521" name="Picture 11" descr="A screenshot of a login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748987A2" w14:textId="4222D0E6" w:rsidR="00FB12AC" w:rsidRDefault="00FB12AC" w:rsidP="0077446A">
      <w:pPr>
        <w:rPr>
          <w:sz w:val="28"/>
          <w:szCs w:val="28"/>
        </w:rPr>
      </w:pPr>
      <w:r>
        <w:rPr>
          <w:noProof/>
          <w:sz w:val="28"/>
          <w:szCs w:val="28"/>
        </w:rPr>
        <w:drawing>
          <wp:inline distT="0" distB="0" distL="0" distR="0" wp14:anchorId="4CB4E238" wp14:editId="6E42C6B2">
            <wp:extent cx="5943600" cy="3942080"/>
            <wp:effectExtent l="0" t="0" r="0" b="1270"/>
            <wp:docPr id="118875558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55582" name="Picture 1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14:paraId="73B57416" w14:textId="36082FA3" w:rsidR="00FB12AC" w:rsidRDefault="00FB12AC" w:rsidP="0077446A">
      <w:pPr>
        <w:rPr>
          <w:sz w:val="28"/>
          <w:szCs w:val="28"/>
        </w:rPr>
      </w:pPr>
      <w:r>
        <w:rPr>
          <w:noProof/>
          <w:sz w:val="28"/>
          <w:szCs w:val="28"/>
        </w:rPr>
        <w:lastRenderedPageBreak/>
        <w:drawing>
          <wp:inline distT="0" distB="0" distL="0" distR="0" wp14:anchorId="7318411A" wp14:editId="66D4E452">
            <wp:extent cx="5943600" cy="3282950"/>
            <wp:effectExtent l="0" t="0" r="0" b="0"/>
            <wp:docPr id="363227308"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27308" name="Picture 13" descr="A screen 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38BC3611" w14:textId="03BB5021" w:rsidR="00FB12AC" w:rsidRDefault="00FB12AC" w:rsidP="0077446A">
      <w:pPr>
        <w:rPr>
          <w:sz w:val="28"/>
          <w:szCs w:val="28"/>
        </w:rPr>
      </w:pPr>
      <w:r>
        <w:rPr>
          <w:noProof/>
          <w:sz w:val="28"/>
          <w:szCs w:val="28"/>
        </w:rPr>
        <w:drawing>
          <wp:inline distT="0" distB="0" distL="0" distR="0" wp14:anchorId="43FDA355" wp14:editId="2C006294">
            <wp:extent cx="5943600" cy="2952750"/>
            <wp:effectExtent l="0" t="0" r="0" b="0"/>
            <wp:docPr id="151561340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13407" name="Picture 1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185B795A" w14:textId="2CD603F2" w:rsidR="00FB12AC" w:rsidRPr="0077446A" w:rsidRDefault="00FB12AC" w:rsidP="0077446A">
      <w:pPr>
        <w:rPr>
          <w:sz w:val="28"/>
          <w:szCs w:val="28"/>
        </w:rPr>
      </w:pPr>
    </w:p>
    <w:sectPr w:rsidR="00FB12AC" w:rsidRPr="007744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ED0CDD"/>
    <w:multiLevelType w:val="hybridMultilevel"/>
    <w:tmpl w:val="FE0A53D4"/>
    <w:lvl w:ilvl="0" w:tplc="483A305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9B17C5"/>
    <w:multiLevelType w:val="hybridMultilevel"/>
    <w:tmpl w:val="F0D0E7FA"/>
    <w:lvl w:ilvl="0" w:tplc="0D62BCC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241616">
    <w:abstractNumId w:val="0"/>
  </w:num>
  <w:num w:numId="2" w16cid:durableId="4586491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46A"/>
    <w:rsid w:val="00612730"/>
    <w:rsid w:val="0077446A"/>
    <w:rsid w:val="007F1459"/>
    <w:rsid w:val="00FB12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B3123"/>
  <w15:chartTrackingRefBased/>
  <w15:docId w15:val="{3DD16218-3B0F-4D0D-80B7-6EE10C382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446A"/>
    <w:pPr>
      <w:ind w:left="720"/>
      <w:contextualSpacing/>
    </w:pPr>
  </w:style>
  <w:style w:type="paragraph" w:styleId="NormalWeb">
    <w:name w:val="Normal (Web)"/>
    <w:basedOn w:val="Normal"/>
    <w:uiPriority w:val="99"/>
    <w:semiHidden/>
    <w:unhideWhenUsed/>
    <w:rsid w:val="007744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739495">
      <w:bodyDiv w:val="1"/>
      <w:marLeft w:val="0"/>
      <w:marRight w:val="0"/>
      <w:marTop w:val="0"/>
      <w:marBottom w:val="0"/>
      <w:divBdr>
        <w:top w:val="none" w:sz="0" w:space="0" w:color="auto"/>
        <w:left w:val="none" w:sz="0" w:space="0" w:color="auto"/>
        <w:bottom w:val="none" w:sz="0" w:space="0" w:color="auto"/>
        <w:right w:val="none" w:sz="0" w:space="0" w:color="auto"/>
      </w:divBdr>
      <w:divsChild>
        <w:div w:id="1863320423">
          <w:marLeft w:val="0"/>
          <w:marRight w:val="0"/>
          <w:marTop w:val="0"/>
          <w:marBottom w:val="240"/>
          <w:divBdr>
            <w:top w:val="none" w:sz="0" w:space="0" w:color="auto"/>
            <w:left w:val="none" w:sz="0" w:space="0" w:color="auto"/>
            <w:bottom w:val="none" w:sz="0" w:space="0" w:color="auto"/>
            <w:right w:val="none" w:sz="0" w:space="0" w:color="auto"/>
          </w:divBdr>
        </w:div>
      </w:divsChild>
    </w:div>
    <w:div w:id="2097284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79429-930A-4952-8A7C-C9901045C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7</Pages>
  <Words>194</Words>
  <Characters>1110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نهى نايف سعدي العتيبي</dc:creator>
  <cp:keywords/>
  <dc:description/>
  <cp:lastModifiedBy>نهى نايف سعدي العتيبي</cp:lastModifiedBy>
  <cp:revision>1</cp:revision>
  <dcterms:created xsi:type="dcterms:W3CDTF">2023-11-12T04:06:00Z</dcterms:created>
  <dcterms:modified xsi:type="dcterms:W3CDTF">2023-11-12T04:28:00Z</dcterms:modified>
</cp:coreProperties>
</file>